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F3D" w:rsidRDefault="00606F3D" w:rsidP="00F94496">
      <w:pPr>
        <w:pStyle w:val="Nessunaspaziatur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Clario Di Fabio</w:t>
      </w:r>
    </w:p>
    <w:p w:rsidR="00606F3D" w:rsidRDefault="00606F3D" w:rsidP="00F94496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:rsidR="009A1847" w:rsidRPr="00606F3D" w:rsidRDefault="000336BE" w:rsidP="00606F3D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Nato nel 1955, </w:t>
      </w:r>
      <w:r w:rsidR="00606F3D">
        <w:rPr>
          <w:rFonts w:ascii="Times New Roman" w:hAnsi="Times New Roman" w:cs="Times New Roman"/>
          <w:sz w:val="24"/>
          <w:szCs w:val="24"/>
        </w:rPr>
        <w:t>sposato dal 1983 con una s</w:t>
      </w:r>
      <w:r w:rsidR="001C38F5">
        <w:rPr>
          <w:rFonts w:ascii="Times New Roman" w:hAnsi="Times New Roman" w:cs="Times New Roman"/>
          <w:sz w:val="24"/>
          <w:szCs w:val="24"/>
        </w:rPr>
        <w:t xml:space="preserve">torica dell’arte moderna, </w:t>
      </w:r>
      <w:r w:rsidR="00606F3D">
        <w:rPr>
          <w:rFonts w:ascii="Times New Roman" w:hAnsi="Times New Roman" w:cs="Times New Roman"/>
          <w:sz w:val="24"/>
          <w:szCs w:val="24"/>
        </w:rPr>
        <w:t xml:space="preserve">ha due figlie e un nipote. </w:t>
      </w:r>
      <w:r w:rsidR="001C38F5">
        <w:rPr>
          <w:rFonts w:ascii="Times New Roman" w:hAnsi="Times New Roman" w:cs="Times New Roman"/>
          <w:sz w:val="24"/>
          <w:szCs w:val="24"/>
        </w:rPr>
        <w:t>R</w:t>
      </w:r>
      <w:r w:rsidR="009A1847">
        <w:rPr>
          <w:rFonts w:ascii="Times New Roman" w:hAnsi="Times New Roman" w:cs="Times New Roman"/>
          <w:sz w:val="24"/>
          <w:szCs w:val="24"/>
        </w:rPr>
        <w:t xml:space="preserve">uolo precipuo </w:t>
      </w:r>
      <w:r w:rsidR="009B6EF6">
        <w:rPr>
          <w:rFonts w:ascii="Times New Roman" w:hAnsi="Times New Roman" w:cs="Times New Roman"/>
          <w:sz w:val="24"/>
          <w:szCs w:val="24"/>
        </w:rPr>
        <w:t>nella sua formazione</w:t>
      </w:r>
      <w:r w:rsidR="005905C9">
        <w:rPr>
          <w:rFonts w:ascii="Times New Roman" w:hAnsi="Times New Roman" w:cs="Times New Roman"/>
          <w:sz w:val="24"/>
          <w:szCs w:val="24"/>
        </w:rPr>
        <w:t xml:space="preserve"> universitaria</w:t>
      </w:r>
      <w:r w:rsidR="009B6EF6">
        <w:rPr>
          <w:rFonts w:ascii="Times New Roman" w:hAnsi="Times New Roman" w:cs="Times New Roman"/>
          <w:sz w:val="24"/>
          <w:szCs w:val="24"/>
        </w:rPr>
        <w:t xml:space="preserve"> </w:t>
      </w:r>
      <w:r w:rsidR="003F56F4">
        <w:rPr>
          <w:rFonts w:ascii="Times New Roman" w:hAnsi="Times New Roman" w:cs="Times New Roman"/>
          <w:sz w:val="24"/>
          <w:szCs w:val="24"/>
        </w:rPr>
        <w:t>hanno</w:t>
      </w:r>
      <w:r w:rsidR="009A1847">
        <w:rPr>
          <w:rFonts w:ascii="Times New Roman" w:hAnsi="Times New Roman" w:cs="Times New Roman"/>
          <w:sz w:val="24"/>
          <w:szCs w:val="24"/>
        </w:rPr>
        <w:t xml:space="preserve"> avuto, tra Genova e Firenze, Colette Dufour Bozzo e Roberto </w:t>
      </w:r>
      <w:proofErr w:type="spellStart"/>
      <w:r w:rsidR="009A1847">
        <w:rPr>
          <w:rFonts w:ascii="Times New Roman" w:hAnsi="Times New Roman" w:cs="Times New Roman"/>
          <w:sz w:val="24"/>
          <w:szCs w:val="24"/>
        </w:rPr>
        <w:t>Salvini</w:t>
      </w:r>
      <w:proofErr w:type="spellEnd"/>
      <w:r w:rsidR="009A1847">
        <w:rPr>
          <w:rFonts w:ascii="Times New Roman" w:hAnsi="Times New Roman" w:cs="Times New Roman"/>
          <w:sz w:val="24"/>
          <w:szCs w:val="24"/>
        </w:rPr>
        <w:t xml:space="preserve">, ma anche </w:t>
      </w:r>
      <w:r w:rsidR="003F56F4">
        <w:rPr>
          <w:rFonts w:ascii="Times New Roman" w:hAnsi="Times New Roman" w:cs="Times New Roman"/>
          <w:sz w:val="24"/>
          <w:szCs w:val="24"/>
        </w:rPr>
        <w:t xml:space="preserve">un italianista come </w:t>
      </w:r>
      <w:r w:rsidR="009A1847">
        <w:rPr>
          <w:rFonts w:ascii="Times New Roman" w:hAnsi="Times New Roman" w:cs="Times New Roman"/>
          <w:sz w:val="24"/>
          <w:szCs w:val="24"/>
        </w:rPr>
        <w:t>Edoardo Sanguineti</w:t>
      </w:r>
      <w:r w:rsidR="001C38F5">
        <w:rPr>
          <w:rFonts w:ascii="Times New Roman" w:hAnsi="Times New Roman" w:cs="Times New Roman"/>
          <w:sz w:val="24"/>
          <w:szCs w:val="24"/>
        </w:rPr>
        <w:t xml:space="preserve"> e un</w:t>
      </w:r>
      <w:r w:rsidR="00A4339E">
        <w:rPr>
          <w:rFonts w:ascii="Times New Roman" w:hAnsi="Times New Roman" w:cs="Times New Roman"/>
          <w:sz w:val="24"/>
          <w:szCs w:val="24"/>
        </w:rPr>
        <w:t>o</w:t>
      </w:r>
      <w:r w:rsidR="00547127">
        <w:rPr>
          <w:rFonts w:ascii="Times New Roman" w:hAnsi="Times New Roman" w:cs="Times New Roman"/>
          <w:sz w:val="24"/>
          <w:szCs w:val="24"/>
        </w:rPr>
        <w:t xml:space="preserve"> storico dell’arte antica </w:t>
      </w:r>
      <w:r w:rsidR="001C38F5">
        <w:rPr>
          <w:rFonts w:ascii="Times New Roman" w:hAnsi="Times New Roman" w:cs="Times New Roman"/>
          <w:sz w:val="24"/>
          <w:szCs w:val="24"/>
        </w:rPr>
        <w:t>come Antonio Giuliano</w:t>
      </w:r>
      <w:r w:rsidR="008519BA">
        <w:rPr>
          <w:rFonts w:ascii="Times New Roman" w:hAnsi="Times New Roman" w:cs="Times New Roman"/>
          <w:sz w:val="24"/>
          <w:szCs w:val="24"/>
        </w:rPr>
        <w:t>.</w:t>
      </w:r>
      <w:r w:rsidR="007C43E2">
        <w:rPr>
          <w:rFonts w:ascii="Times New Roman" w:hAnsi="Times New Roman" w:cs="Times New Roman"/>
          <w:sz w:val="24"/>
          <w:szCs w:val="24"/>
        </w:rPr>
        <w:t xml:space="preserve"> </w:t>
      </w:r>
      <w:r w:rsidR="00B157C7">
        <w:rPr>
          <w:rFonts w:ascii="Times New Roman" w:hAnsi="Times New Roman" w:cs="Times New Roman"/>
          <w:sz w:val="24"/>
          <w:szCs w:val="24"/>
        </w:rPr>
        <w:t xml:space="preserve">Un’esperienza quasi ventennale di direttore di museo lo ha </w:t>
      </w:r>
      <w:r>
        <w:rPr>
          <w:rFonts w:ascii="Times New Roman" w:hAnsi="Times New Roman" w:cs="Times New Roman"/>
          <w:sz w:val="24"/>
          <w:szCs w:val="24"/>
        </w:rPr>
        <w:t>impegnato su</w:t>
      </w:r>
      <w:r w:rsidR="00B157C7">
        <w:rPr>
          <w:rFonts w:ascii="Times New Roman" w:hAnsi="Times New Roman" w:cs="Times New Roman"/>
          <w:sz w:val="24"/>
          <w:szCs w:val="24"/>
        </w:rPr>
        <w:t xml:space="preserve">i temi della conservazione, del restauro e della museologia. </w:t>
      </w:r>
      <w:r w:rsidR="008519BA">
        <w:rPr>
          <w:rFonts w:ascii="Times New Roman" w:hAnsi="Times New Roman" w:cs="Times New Roman"/>
          <w:sz w:val="24"/>
          <w:szCs w:val="24"/>
        </w:rPr>
        <w:t>Su</w:t>
      </w:r>
      <w:r w:rsidR="00B157C7">
        <w:rPr>
          <w:rFonts w:ascii="Times New Roman" w:hAnsi="Times New Roman" w:cs="Times New Roman"/>
          <w:sz w:val="24"/>
          <w:szCs w:val="24"/>
        </w:rPr>
        <w:t>ll’asse</w:t>
      </w:r>
      <w:r w:rsidR="00547127">
        <w:rPr>
          <w:rFonts w:ascii="Times New Roman" w:hAnsi="Times New Roman" w:cs="Times New Roman"/>
          <w:sz w:val="24"/>
          <w:szCs w:val="24"/>
        </w:rPr>
        <w:t xml:space="preserve"> precipuo delle sue ricerche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19BA">
        <w:rPr>
          <w:rFonts w:ascii="Times New Roman" w:hAnsi="Times New Roman" w:cs="Times New Roman"/>
          <w:sz w:val="24"/>
          <w:szCs w:val="24"/>
        </w:rPr>
        <w:t>non ha mai nutrito</w:t>
      </w:r>
      <w:r w:rsidR="00B157C7">
        <w:rPr>
          <w:rFonts w:ascii="Times New Roman" w:hAnsi="Times New Roman" w:cs="Times New Roman"/>
          <w:sz w:val="24"/>
          <w:szCs w:val="24"/>
        </w:rPr>
        <w:t xml:space="preserve"> </w:t>
      </w:r>
      <w:r w:rsidR="008519BA">
        <w:rPr>
          <w:rFonts w:ascii="Times New Roman" w:hAnsi="Times New Roman" w:cs="Times New Roman"/>
          <w:sz w:val="24"/>
          <w:szCs w:val="24"/>
        </w:rPr>
        <w:t xml:space="preserve">dubbi: </w:t>
      </w:r>
      <w:r w:rsidR="005905C9">
        <w:rPr>
          <w:rFonts w:ascii="Times New Roman" w:hAnsi="Times New Roman" w:cs="Times New Roman"/>
          <w:sz w:val="24"/>
          <w:szCs w:val="24"/>
        </w:rPr>
        <w:t xml:space="preserve">l’architettura, le arti figurative </w:t>
      </w:r>
      <w:r w:rsidR="00813429">
        <w:rPr>
          <w:rFonts w:ascii="Times New Roman" w:hAnsi="Times New Roman" w:cs="Times New Roman"/>
          <w:sz w:val="24"/>
          <w:szCs w:val="24"/>
        </w:rPr>
        <w:t xml:space="preserve">e preziose </w:t>
      </w:r>
      <w:r w:rsidR="005905C9">
        <w:rPr>
          <w:rFonts w:ascii="Times New Roman" w:hAnsi="Times New Roman" w:cs="Times New Roman"/>
          <w:sz w:val="24"/>
          <w:szCs w:val="24"/>
        </w:rPr>
        <w:t>a Genova fra XI e XV secolo</w:t>
      </w:r>
      <w:r w:rsidR="008519BA">
        <w:rPr>
          <w:rFonts w:ascii="Times New Roman" w:hAnsi="Times New Roman" w:cs="Times New Roman"/>
          <w:sz w:val="24"/>
          <w:szCs w:val="24"/>
        </w:rPr>
        <w:t xml:space="preserve">, la scultura pisana del </w:t>
      </w:r>
      <w:proofErr w:type="spellStart"/>
      <w:r w:rsidR="008519BA">
        <w:rPr>
          <w:rFonts w:ascii="Times New Roman" w:hAnsi="Times New Roman" w:cs="Times New Roman"/>
          <w:sz w:val="24"/>
          <w:szCs w:val="24"/>
        </w:rPr>
        <w:t>Due-Trecento</w:t>
      </w:r>
      <w:proofErr w:type="spellEnd"/>
      <w:r w:rsidR="008519BA">
        <w:rPr>
          <w:rFonts w:ascii="Times New Roman" w:hAnsi="Times New Roman" w:cs="Times New Roman"/>
          <w:sz w:val="24"/>
          <w:szCs w:val="24"/>
        </w:rPr>
        <w:t xml:space="preserve"> e la sua diffusione</w:t>
      </w:r>
      <w:r w:rsidR="009B6EF6">
        <w:rPr>
          <w:rFonts w:ascii="Times New Roman" w:hAnsi="Times New Roman" w:cs="Times New Roman"/>
          <w:sz w:val="24"/>
          <w:szCs w:val="24"/>
        </w:rPr>
        <w:t xml:space="preserve">, </w:t>
      </w:r>
      <w:r w:rsidR="005905C9">
        <w:rPr>
          <w:rFonts w:ascii="Times New Roman" w:hAnsi="Times New Roman" w:cs="Times New Roman"/>
          <w:sz w:val="24"/>
          <w:szCs w:val="24"/>
        </w:rPr>
        <w:t>la cultura artistica dell’età federiciana, la ricezione dell’</w:t>
      </w:r>
      <w:r w:rsidR="005905C9" w:rsidRPr="00813429">
        <w:rPr>
          <w:rFonts w:ascii="Times New Roman" w:hAnsi="Times New Roman" w:cs="Times New Roman"/>
          <w:i/>
          <w:sz w:val="24"/>
          <w:szCs w:val="24"/>
        </w:rPr>
        <w:t xml:space="preserve">opus francigenum </w:t>
      </w:r>
      <w:r w:rsidR="005905C9">
        <w:rPr>
          <w:rFonts w:ascii="Times New Roman" w:hAnsi="Times New Roman" w:cs="Times New Roman"/>
          <w:sz w:val="24"/>
          <w:szCs w:val="24"/>
        </w:rPr>
        <w:t>a sud delle Alpi</w:t>
      </w:r>
      <w:r w:rsidR="003F56F4">
        <w:rPr>
          <w:rFonts w:ascii="Times New Roman" w:hAnsi="Times New Roman" w:cs="Times New Roman"/>
          <w:sz w:val="24"/>
          <w:szCs w:val="24"/>
        </w:rPr>
        <w:t>,</w:t>
      </w:r>
      <w:r w:rsidR="005905C9">
        <w:rPr>
          <w:rFonts w:ascii="Times New Roman" w:hAnsi="Times New Roman" w:cs="Times New Roman"/>
          <w:sz w:val="24"/>
          <w:szCs w:val="24"/>
        </w:rPr>
        <w:t xml:space="preserve"> Nicola </w:t>
      </w:r>
      <w:r w:rsidR="003F56F4">
        <w:rPr>
          <w:rFonts w:ascii="Times New Roman" w:hAnsi="Times New Roman" w:cs="Times New Roman"/>
          <w:sz w:val="24"/>
          <w:szCs w:val="24"/>
        </w:rPr>
        <w:t xml:space="preserve">e Giovanni </w:t>
      </w:r>
      <w:r w:rsidR="005905C9">
        <w:rPr>
          <w:rFonts w:ascii="Times New Roman" w:hAnsi="Times New Roman" w:cs="Times New Roman"/>
          <w:sz w:val="24"/>
          <w:szCs w:val="24"/>
        </w:rPr>
        <w:t>Pisano</w:t>
      </w:r>
      <w:r>
        <w:rPr>
          <w:rFonts w:ascii="Times New Roman" w:hAnsi="Times New Roman" w:cs="Times New Roman"/>
          <w:sz w:val="24"/>
          <w:szCs w:val="24"/>
        </w:rPr>
        <w:t>, Marco Romano e</w:t>
      </w:r>
      <w:r w:rsidR="007C43E2">
        <w:rPr>
          <w:rFonts w:ascii="Times New Roman" w:hAnsi="Times New Roman" w:cs="Times New Roman"/>
          <w:sz w:val="24"/>
          <w:szCs w:val="24"/>
        </w:rPr>
        <w:t xml:space="preserve"> i rapporti fra pittura e scultu</w:t>
      </w:r>
      <w:r>
        <w:rPr>
          <w:rFonts w:ascii="Times New Roman" w:hAnsi="Times New Roman" w:cs="Times New Roman"/>
          <w:sz w:val="24"/>
          <w:szCs w:val="24"/>
        </w:rPr>
        <w:t>ra nel primo Trecento</w:t>
      </w:r>
      <w:r w:rsidR="005905C9">
        <w:rPr>
          <w:rFonts w:ascii="Times New Roman" w:hAnsi="Times New Roman" w:cs="Times New Roman"/>
          <w:sz w:val="24"/>
          <w:szCs w:val="24"/>
        </w:rPr>
        <w:t xml:space="preserve"> e le peculiarità della sua formazione</w:t>
      </w:r>
      <w:r w:rsidR="003F56F4">
        <w:rPr>
          <w:rFonts w:ascii="Times New Roman" w:hAnsi="Times New Roman" w:cs="Times New Roman"/>
          <w:sz w:val="24"/>
          <w:szCs w:val="24"/>
        </w:rPr>
        <w:t>,</w:t>
      </w:r>
      <w:r w:rsidR="005905C9">
        <w:rPr>
          <w:rFonts w:ascii="Times New Roman" w:hAnsi="Times New Roman" w:cs="Times New Roman"/>
          <w:sz w:val="24"/>
          <w:szCs w:val="24"/>
        </w:rPr>
        <w:t xml:space="preserve"> </w:t>
      </w:r>
      <w:r w:rsidR="001C38F5">
        <w:rPr>
          <w:rFonts w:ascii="Times New Roman" w:hAnsi="Times New Roman" w:cs="Times New Roman"/>
          <w:sz w:val="24"/>
          <w:szCs w:val="24"/>
        </w:rPr>
        <w:t>la</w:t>
      </w:r>
      <w:r w:rsidR="009B6EF6">
        <w:rPr>
          <w:rFonts w:ascii="Times New Roman" w:hAnsi="Times New Roman" w:cs="Times New Roman"/>
          <w:sz w:val="24"/>
          <w:szCs w:val="24"/>
        </w:rPr>
        <w:t xml:space="preserve"> rappresentazione </w:t>
      </w:r>
      <w:r w:rsidR="005905C9">
        <w:rPr>
          <w:rFonts w:ascii="Times New Roman" w:hAnsi="Times New Roman" w:cs="Times New Roman"/>
          <w:sz w:val="24"/>
          <w:szCs w:val="24"/>
        </w:rPr>
        <w:t xml:space="preserve">“naturale” dell’individuale </w:t>
      </w:r>
      <w:r w:rsidR="001C38F5">
        <w:rPr>
          <w:rFonts w:ascii="Times New Roman" w:hAnsi="Times New Roman" w:cs="Times New Roman"/>
          <w:sz w:val="24"/>
          <w:szCs w:val="24"/>
        </w:rPr>
        <w:t>nella</w:t>
      </w:r>
      <w:r w:rsidR="005905C9">
        <w:rPr>
          <w:rFonts w:ascii="Times New Roman" w:hAnsi="Times New Roman" w:cs="Times New Roman"/>
          <w:sz w:val="24"/>
          <w:szCs w:val="24"/>
        </w:rPr>
        <w:t xml:space="preserve"> scultura</w:t>
      </w:r>
      <w:r w:rsidR="001C38F5">
        <w:rPr>
          <w:rFonts w:ascii="Times New Roman" w:hAnsi="Times New Roman" w:cs="Times New Roman"/>
          <w:sz w:val="24"/>
          <w:szCs w:val="24"/>
        </w:rPr>
        <w:t xml:space="preserve"> europea</w:t>
      </w:r>
      <w:r w:rsidR="005905C9">
        <w:rPr>
          <w:rFonts w:ascii="Times New Roman" w:hAnsi="Times New Roman" w:cs="Times New Roman"/>
          <w:sz w:val="24"/>
          <w:szCs w:val="24"/>
        </w:rPr>
        <w:t xml:space="preserve">, insieme alle dinamiche di circolazione artistica fra Genova, l’Italia, l’Oltralpe e il Mediterraneo </w:t>
      </w:r>
      <w:r w:rsidR="008519BA">
        <w:rPr>
          <w:rFonts w:ascii="Times New Roman" w:hAnsi="Times New Roman" w:cs="Times New Roman"/>
          <w:sz w:val="24"/>
          <w:szCs w:val="24"/>
        </w:rPr>
        <w:t>restano</w:t>
      </w:r>
      <w:r w:rsidR="001C38F5">
        <w:rPr>
          <w:rFonts w:ascii="Times New Roman" w:hAnsi="Times New Roman" w:cs="Times New Roman"/>
          <w:sz w:val="24"/>
          <w:szCs w:val="24"/>
        </w:rPr>
        <w:t>, con le tematiche di storia sociale dell’arte</w:t>
      </w:r>
      <w:r w:rsidR="00B157C7">
        <w:rPr>
          <w:rFonts w:ascii="Times New Roman" w:hAnsi="Times New Roman" w:cs="Times New Roman"/>
          <w:sz w:val="24"/>
          <w:szCs w:val="24"/>
        </w:rPr>
        <w:t xml:space="preserve"> (</w:t>
      </w:r>
      <w:r w:rsidR="00547127">
        <w:rPr>
          <w:rFonts w:ascii="Times New Roman" w:hAnsi="Times New Roman" w:cs="Times New Roman"/>
          <w:sz w:val="24"/>
          <w:szCs w:val="24"/>
        </w:rPr>
        <w:t xml:space="preserve">a esempio, </w:t>
      </w:r>
      <w:r w:rsidR="00B157C7">
        <w:rPr>
          <w:rFonts w:ascii="Times New Roman" w:hAnsi="Times New Roman" w:cs="Times New Roman"/>
          <w:sz w:val="24"/>
          <w:szCs w:val="24"/>
        </w:rPr>
        <w:t>quelle del prezzo</w:t>
      </w:r>
      <w:r>
        <w:rPr>
          <w:rFonts w:ascii="Times New Roman" w:hAnsi="Times New Roman" w:cs="Times New Roman"/>
          <w:sz w:val="24"/>
          <w:szCs w:val="24"/>
        </w:rPr>
        <w:t xml:space="preserve"> della scultura</w:t>
      </w:r>
      <w:r w:rsidR="00B157C7">
        <w:rPr>
          <w:rFonts w:ascii="Times New Roman" w:hAnsi="Times New Roman" w:cs="Times New Roman"/>
          <w:sz w:val="24"/>
          <w:szCs w:val="24"/>
        </w:rPr>
        <w:t xml:space="preserve"> e del valore</w:t>
      </w:r>
      <w:r>
        <w:rPr>
          <w:rFonts w:ascii="Times New Roman" w:hAnsi="Times New Roman" w:cs="Times New Roman"/>
          <w:sz w:val="24"/>
          <w:szCs w:val="24"/>
        </w:rPr>
        <w:t xml:space="preserve"> sociale a essa attribuito) </w:t>
      </w:r>
      <w:r w:rsidR="00606F3D">
        <w:rPr>
          <w:rFonts w:ascii="Times New Roman" w:hAnsi="Times New Roman" w:cs="Times New Roman"/>
          <w:sz w:val="24"/>
          <w:szCs w:val="24"/>
        </w:rPr>
        <w:t>al centro dei suoi interessi</w:t>
      </w:r>
      <w:r w:rsidR="005905C9">
        <w:rPr>
          <w:rFonts w:ascii="Times New Roman" w:hAnsi="Times New Roman" w:cs="Times New Roman"/>
          <w:sz w:val="24"/>
          <w:szCs w:val="24"/>
        </w:rPr>
        <w:t xml:space="preserve"> di ricerca</w:t>
      </w:r>
      <w:r>
        <w:rPr>
          <w:rFonts w:ascii="Times New Roman" w:hAnsi="Times New Roman" w:cs="Times New Roman"/>
          <w:sz w:val="24"/>
          <w:szCs w:val="24"/>
        </w:rPr>
        <w:t>, della sua produzione scientifica, della sua didattica universitaria</w:t>
      </w:r>
      <w:r w:rsidR="003F56F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6F3D" w:rsidRDefault="00606F3D" w:rsidP="00F94496">
      <w:pPr>
        <w:pStyle w:val="Nessunaspaziatur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6F3D" w:rsidRDefault="00606F3D" w:rsidP="00F94496">
      <w:pPr>
        <w:pStyle w:val="Nessunaspaziatura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06F3D" w:rsidSect="008519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/>
  <w:defaultTabStop w:val="708"/>
  <w:hyphenationZone w:val="283"/>
  <w:characterSpacingControl w:val="doNotCompress"/>
  <w:compat>
    <w:useFELayout/>
  </w:compat>
  <w:rsids>
    <w:rsidRoot w:val="00392BB2"/>
    <w:rsid w:val="000336BE"/>
    <w:rsid w:val="00070A04"/>
    <w:rsid w:val="000B53F3"/>
    <w:rsid w:val="001007AB"/>
    <w:rsid w:val="00124BB3"/>
    <w:rsid w:val="00151901"/>
    <w:rsid w:val="001C38F5"/>
    <w:rsid w:val="001C3F85"/>
    <w:rsid w:val="00226697"/>
    <w:rsid w:val="00235F1E"/>
    <w:rsid w:val="002754BA"/>
    <w:rsid w:val="00360977"/>
    <w:rsid w:val="0036512A"/>
    <w:rsid w:val="003748BF"/>
    <w:rsid w:val="00392BB2"/>
    <w:rsid w:val="00397D1D"/>
    <w:rsid w:val="003F56F4"/>
    <w:rsid w:val="00411418"/>
    <w:rsid w:val="00453532"/>
    <w:rsid w:val="00453A80"/>
    <w:rsid w:val="00475E76"/>
    <w:rsid w:val="0051029D"/>
    <w:rsid w:val="005108A4"/>
    <w:rsid w:val="00547127"/>
    <w:rsid w:val="00571732"/>
    <w:rsid w:val="005905C9"/>
    <w:rsid w:val="00606F3D"/>
    <w:rsid w:val="007C43E2"/>
    <w:rsid w:val="007D555E"/>
    <w:rsid w:val="00813429"/>
    <w:rsid w:val="00846722"/>
    <w:rsid w:val="008519AF"/>
    <w:rsid w:val="008519BA"/>
    <w:rsid w:val="008D762E"/>
    <w:rsid w:val="009A1847"/>
    <w:rsid w:val="009B6EF6"/>
    <w:rsid w:val="00A0003E"/>
    <w:rsid w:val="00A22057"/>
    <w:rsid w:val="00A4339E"/>
    <w:rsid w:val="00B157C7"/>
    <w:rsid w:val="00B733AB"/>
    <w:rsid w:val="00C4231A"/>
    <w:rsid w:val="00CA6CE8"/>
    <w:rsid w:val="00E15AB7"/>
    <w:rsid w:val="00F87FC0"/>
    <w:rsid w:val="00F94496"/>
    <w:rsid w:val="00F96EB0"/>
    <w:rsid w:val="00FB1CDF"/>
    <w:rsid w:val="00FE6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19AF"/>
  </w:style>
  <w:style w:type="paragraph" w:styleId="Titolo1">
    <w:name w:val="heading 1"/>
    <w:basedOn w:val="Normale"/>
    <w:link w:val="Titolo1Carattere"/>
    <w:uiPriority w:val="9"/>
    <w:qFormat/>
    <w:rsid w:val="00F944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92BB2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846722"/>
    <w:rPr>
      <w:b/>
      <w:bCs/>
    </w:rPr>
  </w:style>
  <w:style w:type="paragraph" w:customStyle="1" w:styleId="CVNormal">
    <w:name w:val="CV Normal"/>
    <w:basedOn w:val="Normale"/>
    <w:rsid w:val="00475E76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9449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6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6C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0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clario di fabio</dc:creator>
  <cp:lastModifiedBy>Clario Di Fabio</cp:lastModifiedBy>
  <cp:revision>11</cp:revision>
  <cp:lastPrinted>2017-03-03T18:35:00Z</cp:lastPrinted>
  <dcterms:created xsi:type="dcterms:W3CDTF">2024-08-07T10:13:00Z</dcterms:created>
  <dcterms:modified xsi:type="dcterms:W3CDTF">2024-08-08T09:32:00Z</dcterms:modified>
</cp:coreProperties>
</file>